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5" w:tblpY="1968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675967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268" w:type="dxa"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самопередвижной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</w:p>
        </w:tc>
        <w:tc>
          <w:tcPr>
            <w:tcW w:w="2268" w:type="dxa"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vAlign w:val="center"/>
          </w:tcPr>
          <w:p>
            <w:pPr>
              <w:pStyle w:val="5"/>
              <w:spacing w:after="0" w:line="276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 потребляемой энергии</w:t>
            </w:r>
          </w:p>
        </w:tc>
        <w:tc>
          <w:tcPr>
            <w:tcW w:w="2268" w:type="dxa"/>
            <w:vAlign w:val="bottom"/>
          </w:tcPr>
          <w:p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 напряжением 380 В, частотой 50 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65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установленная мощность, кВт, не более,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привода загрузчика (скребковый) и отгрузчика (шнековый)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привода самохода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мешалка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насос</w:t>
            </w: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2,2х2=4,4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питателей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шнековый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Габаритные размеры в рабочем положении, мм, не более: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длина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ширина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высота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в транспортном положении, не более: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длина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ширина</w:t>
            </w:r>
          </w:p>
          <w:p>
            <w:pPr>
              <w:spacing w:line="276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- высота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Конструкционная масса с комплектом рабочих органов и приспособлений для выполнения основной технологической операции, кг, не более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раствора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Предел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подачи семян </w:t>
            </w:r>
            <w:r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пшеницы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20 т/ч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Предел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 подачи водного раствора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4,0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л/мин.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обслуживающего персонала, чел.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(оператор)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vMerge w:val="restart"/>
          </w:tcPr>
          <w:p>
            <w:pPr>
              <w:tabs>
                <w:tab w:val="left" w:pos="1722"/>
              </w:tabs>
              <w:spacing w:before="4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производительность 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протравливании семян пшеницы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плотно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стью 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740 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кг/м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бурта не менее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</w:t>
            </w:r>
          </w:p>
          <w:p>
            <w:pPr>
              <w:pStyle w:val="6"/>
              <w:tabs>
                <w:tab w:val="left" w:pos="1492"/>
              </w:tabs>
              <w:spacing w:before="6" w:line="276" w:lineRule="auto"/>
              <w:ind w:left="216" w:firstLin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- за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времени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т/час,</w:t>
            </w:r>
          </w:p>
          <w:p>
            <w:pPr>
              <w:pStyle w:val="6"/>
              <w:tabs>
                <w:tab w:val="left" w:pos="1492"/>
                <w:tab w:val="left" w:pos="1696"/>
                <w:tab w:val="left" w:pos="1697"/>
              </w:tabs>
              <w:spacing w:line="276" w:lineRule="auto"/>
              <w:ind w:left="216" w:firstLine="0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- за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сменного времени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т/час.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655" w:type="dxa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ТЕХНИЧЕСКИЕ</w:t>
      </w:r>
      <w:r>
        <w:rPr>
          <w:rFonts w:hint="default"/>
          <w:b/>
          <w:bCs/>
          <w:sz w:val="28"/>
          <w:szCs w:val="28"/>
          <w:lang w:val="ru-RU"/>
        </w:rPr>
        <w:t xml:space="preserve"> ХАРАКТЕРИСТИКИ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1175" w:tblpY="10847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Основные показатели качества выполнения технологического процесса: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spacing w:line="276" w:lineRule="auto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протравливатель обрабатывает семена зерновых, бобовых и технических культур водными растворами пестицидов с полнотой протравливания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Неравномерность подачи семян, характеризуемая коэффициентом вариации, не более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неравномерность подачи рабочей жидкость, характеризуемая коэффициентом вариации, не более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неравномерность концентрации рабочей жидкости в баке не более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дробление семян не более</w:t>
            </w: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- повышение влажность семян после протравливания не более</w:t>
            </w: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80-120</w:t>
            </w:r>
          </w:p>
          <w:p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+/- 5 %</w:t>
            </w: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+/- 5 %</w:t>
            </w: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+/- 5%</w:t>
            </w: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1 %</w:t>
            </w: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Протравливающая камера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Диаметр тарелки, мм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Количество распыляющих тарелок, шт.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spacing w:before="40"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Частота вращения тарелки, мин</w:t>
            </w: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3000±10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Загрузочный транспортер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Число скребков, мм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Частота вращения вала, мин</w:t>
            </w: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250±5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Диаметр витков шнека, мм.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Число питателей шнековых, шт.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Отгрузочный транспортер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Диаметр витков шнека, мм.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Частота вращения вала, мин</w:t>
            </w: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Привод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Двигатель привода машины мотор-редуктор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  <w:t>Мощность, кВт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pacing w:line="276" w:lineRule="auto"/>
              <w:ind w:right="27" w:firstLine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1,1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ГОСТ тип А">
    <w:altName w:val="Arial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87671"/>
    <w:rsid w:val="378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Body Text Indent 2"/>
    <w:basedOn w:val="1"/>
    <w:uiPriority w:val="0"/>
    <w:pPr>
      <w:widowControl/>
      <w:autoSpaceDE/>
      <w:autoSpaceDN/>
      <w:spacing w:after="120" w:line="480" w:lineRule="auto"/>
      <w:ind w:left="283"/>
      <w:jc w:val="both"/>
    </w:pPr>
    <w:rPr>
      <w:rFonts w:ascii="ГОСТ тип А" w:hAnsi="ГОСТ тип А" w:eastAsia="Times New Roman" w:cs="Times New Roman"/>
      <w:i/>
      <w:sz w:val="28"/>
      <w:szCs w:val="20"/>
      <w:lang w:val="zh-CN" w:eastAsia="zh-CN"/>
    </w:rPr>
  </w:style>
  <w:style w:type="paragraph" w:styleId="6">
    <w:name w:val="List Paragraph"/>
    <w:basedOn w:val="1"/>
    <w:qFormat/>
    <w:uiPriority w:val="1"/>
    <w:pPr>
      <w:ind w:left="908" w:hanging="275"/>
    </w:pPr>
  </w:style>
  <w:style w:type="paragraph" w:customStyle="1" w:styleId="7">
    <w:name w:val="Обычный1"/>
    <w:uiPriority w:val="0"/>
    <w:pPr>
      <w:widowControl/>
      <w:autoSpaceDE/>
      <w:autoSpaceDN/>
      <w:spacing w:line="300" w:lineRule="auto"/>
      <w:ind w:firstLine="280"/>
      <w:jc w:val="both"/>
    </w:pPr>
    <w:rPr>
      <w:rFonts w:ascii="Arial" w:hAnsi="Arial" w:eastAsia="Times New Roman" w:cs="Times New Roman"/>
      <w:snapToGrid w:val="0"/>
      <w:sz w:val="16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2024-03-05T06:08:00Z</dcterms:created>
  <dc:creator>Olga Bogatykh</dc:creator>
  <cp:lastModifiedBy>Olga Bogatykh</cp:lastModifiedBy>
  <dcterms:modified xsi:type="dcterms:W3CDTF">2024-03-05T06:12:26Z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DDA6B85973FB4799ADF2CB7D5C7F552D_11</vt:lpwstr>
  </property>
</Properties>
</file>